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66" w:rsidRDefault="001448F5">
      <w:pPr>
        <w:jc w:val="center"/>
        <w:rPr>
          <w:rFonts w:ascii="仿宋" w:eastAsia="仿宋" w:hAnsi="仿宋" w:cs="Tahoma"/>
          <w:b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b/>
          <w:kern w:val="0"/>
          <w:sz w:val="28"/>
          <w:szCs w:val="28"/>
        </w:rPr>
        <w:t>国家助学贷款借款合同特别签订条款</w:t>
      </w:r>
    </w:p>
    <w:p w:rsidR="00907D66" w:rsidRDefault="001448F5">
      <w:pPr>
        <w:spacing w:beforeLines="100" w:before="312" w:afterLines="100" w:after="312"/>
        <w:ind w:firstLineChars="1600" w:firstLine="4480"/>
        <w:jc w:val="left"/>
        <w:rPr>
          <w:rFonts w:ascii="仿宋" w:eastAsia="仿宋" w:hAnsi="仿宋" w:cs="Tahom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合同编号</w:t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140"/>
        <w:gridCol w:w="1320"/>
        <w:gridCol w:w="1638"/>
        <w:gridCol w:w="1666"/>
        <w:gridCol w:w="3316"/>
      </w:tblGrid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一、合同签订人及相关信息</w:t>
            </w:r>
          </w:p>
        </w:tc>
      </w:tr>
      <w:tr w:rsidR="00907D66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甲方（借款学生）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D66" w:rsidRDefault="00907D6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07D66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乙方（经办银行）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D66" w:rsidRDefault="001448F5" w:rsidP="005362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中国银行股份有限公司</w:t>
            </w:r>
            <w:r w:rsidR="005362F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金牛支行</w:t>
            </w:r>
          </w:p>
        </w:tc>
      </w:tr>
      <w:tr w:rsidR="00907D66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丙方（高校机构）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D66" w:rsidRDefault="00EB2DA3" w:rsidP="00EB2DA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西南交通大学</w:t>
            </w: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甲方信息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甲方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攻读专业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7D66">
        <w:trPr>
          <w:trHeight w:val="75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甲方家庭联系人姓名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与甲方关系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907D6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家庭通讯地址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907D6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乙方信息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乙方地址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 w:rsidP="005F72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成都市</w:t>
            </w:r>
            <w:r w:rsidR="006F7D3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金牛区三洞桥路20号附8号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D66" w:rsidRDefault="001448F5" w:rsidP="005F72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610</w:t>
            </w:r>
            <w:r w:rsidR="005F72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5F72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范黎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7D66" w:rsidRDefault="001448F5" w:rsidP="005F72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028-</w:t>
            </w:r>
            <w:r w:rsidR="005F72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87795854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907D66" w:rsidP="005F72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丙方信息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丙方地址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448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中国四川省成都市高新区西部园区西南交通大学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611756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宋体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谭春燕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 w:rsidP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028-66366367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907D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二、贷款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贷款币种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人民币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小写：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贷款期限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日起，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日止，共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月。</w:t>
            </w:r>
          </w:p>
        </w:tc>
      </w:tr>
      <w:tr w:rsidR="00907D66">
        <w:trPr>
          <w:trHeight w:val="510"/>
          <w:jc w:val="center"/>
        </w:trPr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预计自行还款开始时间　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7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1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07D66">
        <w:trPr>
          <w:trHeight w:val="510"/>
          <w:jc w:val="center"/>
        </w:trPr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参考利率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截至实际放款日的前一个工作日（首次定价情况下）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重新定价日的前一个工作日（重新定价情况下），全国银行间同业拆借中心最近一次公布的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年期以上贷款市场报价利率</w:t>
            </w: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本合同项下贷款采用浮动利率方式定价。如无特殊说明，本合同项下贷款利率均为采用单利方法计算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的年化利率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。</w:t>
            </w: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）首次定价日的贷款利率</w:t>
            </w:r>
          </w:p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（首次定价日定义请参见本合同正文第四条第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款）</w:t>
            </w:r>
          </w:p>
        </w:tc>
      </w:tr>
      <w:tr w:rsidR="00907D66">
        <w:trPr>
          <w:trHeight w:val="510"/>
          <w:jc w:val="center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在参考利率基础上的加减基点（正值为加点，负值为减点）</w:t>
            </w:r>
          </w:p>
        </w:tc>
        <w:tc>
          <w:tcPr>
            <w:tcW w:w="4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-30</w:t>
            </w: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）重新定价日的贷款利率</w:t>
            </w:r>
          </w:p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（首次定价日定义请参见本合同正文第四条第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款）</w:t>
            </w:r>
          </w:p>
        </w:tc>
      </w:tr>
      <w:tr w:rsidR="00907D66">
        <w:trPr>
          <w:trHeight w:val="510"/>
          <w:jc w:val="center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在参考利率基础上的加减基点（正值为加点，负值为减点）</w:t>
            </w:r>
          </w:p>
        </w:tc>
        <w:tc>
          <w:tcPr>
            <w:tcW w:w="4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-30</w:t>
            </w: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）浮动周期</w:t>
            </w: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个月为一个浮动周期</w:t>
            </w: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三、贷款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用途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及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金额</w:t>
            </w:r>
          </w:p>
        </w:tc>
      </w:tr>
      <w:tr w:rsidR="00907D66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贷款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用途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金额（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元）</w:t>
            </w:r>
          </w:p>
        </w:tc>
      </w:tr>
      <w:tr w:rsidR="00907D66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学费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907D6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7D66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907D6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7D66">
        <w:trPr>
          <w:trHeight w:val="51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生活费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907D6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四、丙方指定账户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户名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5362F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西南交通大学</w:t>
            </w:r>
            <w:r w:rsidR="001448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9604A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4402088509100000675</w:t>
            </w:r>
            <w:r w:rsidR="001448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7D66">
        <w:trPr>
          <w:trHeight w:val="51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五、甲方个人账户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户名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7D66">
        <w:trPr>
          <w:trHeight w:val="51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D66" w:rsidRDefault="001448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07D66" w:rsidRDefault="00907D66">
      <w:pPr>
        <w:rPr>
          <w:sz w:val="20"/>
          <w:szCs w:val="21"/>
        </w:rPr>
      </w:pPr>
    </w:p>
    <w:sectPr w:rsidR="0090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11"/>
    <w:rsid w:val="00052271"/>
    <w:rsid w:val="001448F5"/>
    <w:rsid w:val="005362F2"/>
    <w:rsid w:val="005F7235"/>
    <w:rsid w:val="006F7D39"/>
    <w:rsid w:val="00907D66"/>
    <w:rsid w:val="009604A9"/>
    <w:rsid w:val="00BD2147"/>
    <w:rsid w:val="00CD40A5"/>
    <w:rsid w:val="00E01F11"/>
    <w:rsid w:val="00E45EC8"/>
    <w:rsid w:val="00EB2DA3"/>
    <w:rsid w:val="367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776</Characters>
  <Application>Microsoft Office Word</Application>
  <DocSecurity>0</DocSecurity>
  <Lines>6</Lines>
  <Paragraphs>1</Paragraphs>
  <ScaleCrop>false</ScaleCrop>
  <Company>P R C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清源</dc:creator>
  <cp:lastModifiedBy>Windows User</cp:lastModifiedBy>
  <cp:revision>9</cp:revision>
  <dcterms:created xsi:type="dcterms:W3CDTF">2021-11-01T02:05:00Z</dcterms:created>
  <dcterms:modified xsi:type="dcterms:W3CDTF">2021-11-09T07:38:00Z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