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kern w:val="0"/>
          <w:sz w:val="24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4"/>
          <w:szCs w:val="40"/>
        </w:rPr>
        <w:t>附件：2022年度交通运输与物流学院实验室设备购置方案及预算表</w:t>
      </w:r>
    </w:p>
    <w:tbl>
      <w:tblPr>
        <w:tblStyle w:val="6"/>
        <w:tblW w:w="1395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978"/>
        <w:gridCol w:w="816"/>
        <w:gridCol w:w="1177"/>
        <w:gridCol w:w="993"/>
        <w:gridCol w:w="3543"/>
        <w:gridCol w:w="4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金额万元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申报老师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主要设备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支撑课程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智能网联交通仿真实验平台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364.4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交通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交通系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Carsim、Prescan、自动驾驶传感器仿真模块、服务器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自动驾驶技术、交通管理与控制、交通流理论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实验中心台式机更新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144.16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运输、交通、安全、物流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台式机、服务器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全学院各专业实验课程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高速铁路列调应急仿真系统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175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运输系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高铁列调正常情况下、意外情况下仿真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铁路行车组织、铁路车站及枢纽、高速铁路运营管理、铁路通信信号、列车运行控制、交通运输统计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智慧仓储数字化综合实验实训系统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242.2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综合交通运输国地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AGV机器人、PDA终端、数字孪生平台、AI智能小车、AOA室内定位设备与系统、MES系统、WMS系统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自动堆垛与智能分拣实验、物流中心规划与设计、智能仓储、航空货运站规划、生产计划与控制、港口码头规划、智能仓储、生产计划与控制、物流系统规划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地理信息arcgis系统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安全系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地理信息系统桌面版软件、地理信息系统服务器版软件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专业软件实习、交通运输安全技术、事故调查与应急管理、交通运输环境工程、危险货物运输组织与管理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货物运输组织仿真实验平台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183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货运中心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货运作业流程仿真与票据电子化系统、货运中心（货场）电子沙盘、货物装载加固仿真系统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货物运输组织、货物运输组织课程设计、货物运输组织实验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运输模型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28.36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运输、交通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各种运输设备模型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综合运输工程、交通运输专业基础实验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综合铁路枢纽列车运行实验系统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安全、交通、运输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实验中心、运输系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高速、普速、交通综合枢纽、运行控制系统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交通运输专业基础实验、行车组织、行车组织仿真实验、铁路信号与列控、综合运输工程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智能接发列车系统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3站2区间正常、故障情况下接发列车系统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交通运输专业基础实验、行车组织、行车组织仿真实验、铁路信号与列控、综合运输工程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铁路运输综合实验系统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109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编图中心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铁路列车运行图编制系统（V4.0）、客运站作业计划编制系统（V2.0）、大型客运站运转调度指挥系统、高铁车站接发列车仿真实验平台、轨道交通列车牵引计算实验系统、（综合版）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行车组织、高速铁路运营管理、旅客运输组织、铁路车站及枢纽、计算机编制列车运行图、课程综合设计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道路交通安全分布式协同双模仿真实验系统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安全、交通、运输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大众真车，大屏幕投影驾驶仿真系统和混合现实系统两种使用模式。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人机工程、安全心理学、交通运输心理学、人机工程实验、安全心理学实验、课程综合设计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基于模拟驾驶的多车互联仿真实验室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550.2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安全、交通、运输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张南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多车互联仿真驾驶模拟器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人机工程、交通运输安全技术、安全心理学、事故调查与应急管理、交通安全规划、交通管理与控制、课程综合设计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交通安全驾驶模拟系统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273.4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安全、交通、运输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安全系</w:t>
            </w:r>
          </w:p>
        </w:tc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交通安全驾驶模拟系统、交通安全视镜仿真系统、交通安全驾驶仿真系统、</w:t>
            </w:r>
          </w:p>
        </w:tc>
        <w:tc>
          <w:tcPr>
            <w:tcW w:w="4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支持人机工程、交通运输安全技术、交通运输系统安全工程、安全心理学、通用安全技术与职业健康以及事故调查与应急管理、公路运输设备、交通法规、课程综合设计等9门课程开设道路交通安全方向的实验，预计设计实验项目68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交通安全视镜仿真系统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144.8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安全系</w:t>
            </w:r>
          </w:p>
        </w:tc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交通安全驾驶仿真系统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199.8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安全系</w:t>
            </w:r>
          </w:p>
        </w:tc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交通运输人因安全实验教学平台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338.6104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安全、交通、运输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郭孜政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模拟驾驶仿真器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人机工程、课程综合设计、通用安全技术与职业健康、安全心理学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信号与列控实验系统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320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运输系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信号、列控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信号与列控、交通运输专业基础实验、牵引计算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交通安全人车路数据同步采集平台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1899.5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安全、交通、运输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安全系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交通安全人车路数据同步采集平台、交通安全人车路数据同步分析平台</w:t>
            </w:r>
          </w:p>
        </w:tc>
        <w:tc>
          <w:tcPr>
            <w:tcW w:w="48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支持人机工程、交通运输安全技术、交通运输系统安全工程、安全心理学、通用安全技术与职业健康以及事故调查与应急管理、公路运输设备、交通法规、课程综合设计等9门课程开设道路交通安全方向的实验，预计设计实验项目68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交通安全人车路数据同步分析平台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.00</w:t>
            </w:r>
          </w:p>
        </w:tc>
        <w:tc>
          <w:tcPr>
            <w:tcW w:w="1177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GoA4级全自动运行安全应急仿真平台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299.8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运输、安全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实验中心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GoA4列调、车辆调、环调、电调、8台GoA4模驾</w:t>
            </w:r>
          </w:p>
        </w:tc>
        <w:tc>
          <w:tcPr>
            <w:tcW w:w="4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人机工程实验、交通管理与控制实验、行车组织实验、事故调查与应急管理、交通运输专业基础实验</w:t>
            </w:r>
          </w:p>
        </w:tc>
      </w:tr>
    </w:tbl>
    <w:p>
      <w:pPr>
        <w:spacing w:line="14" w:lineRule="exact"/>
        <w:rPr>
          <w:sz w:val="24"/>
          <w:szCs w:val="24"/>
        </w:rPr>
      </w:pPr>
    </w:p>
    <w:sectPr>
      <w:pgSz w:w="16838" w:h="11906" w:orient="landscape"/>
      <w:pgMar w:top="158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MDk4NzQyZTI1OTA2ZDZhNzNiM2NiMWRlMTJiZDcifQ=="/>
  </w:docVars>
  <w:rsids>
    <w:rsidRoot w:val="00301417"/>
    <w:rsid w:val="000169A5"/>
    <w:rsid w:val="001003FF"/>
    <w:rsid w:val="00222D88"/>
    <w:rsid w:val="002745C2"/>
    <w:rsid w:val="002F4137"/>
    <w:rsid w:val="00301417"/>
    <w:rsid w:val="00307363"/>
    <w:rsid w:val="003125A9"/>
    <w:rsid w:val="00315A4C"/>
    <w:rsid w:val="0031629E"/>
    <w:rsid w:val="00377A24"/>
    <w:rsid w:val="0049346B"/>
    <w:rsid w:val="004C17EA"/>
    <w:rsid w:val="00515C29"/>
    <w:rsid w:val="005262DC"/>
    <w:rsid w:val="00526429"/>
    <w:rsid w:val="006E0C93"/>
    <w:rsid w:val="00941F3A"/>
    <w:rsid w:val="00970BAF"/>
    <w:rsid w:val="00B104E9"/>
    <w:rsid w:val="00C53971"/>
    <w:rsid w:val="00CB0AF0"/>
    <w:rsid w:val="00D46772"/>
    <w:rsid w:val="00F25935"/>
    <w:rsid w:val="45B63B66"/>
    <w:rsid w:val="6CE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3 Char"/>
    <w:basedOn w:val="7"/>
    <w:link w:val="3"/>
    <w:uiPriority w:val="9"/>
    <w:rPr>
      <w:b/>
      <w:bCs/>
      <w:sz w:val="32"/>
      <w:szCs w:val="32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2032</Words>
  <Characters>2261</Characters>
  <Lines>17</Lines>
  <Paragraphs>4</Paragraphs>
  <TotalTime>97</TotalTime>
  <ScaleCrop>false</ScaleCrop>
  <LinksUpToDate>false</LinksUpToDate>
  <CharactersWithSpaces>2262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2021-04-22T00:49:00Z</dcterms:created>
  <dc:creator>个人用户</dc:creator>
  <cp:lastModifiedBy>磊</cp:lastModifiedBy>
  <dcterms:modified xsi:type="dcterms:W3CDTF">2022-10-14T09:47:23Z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8EE1F049D0FF44FC93F58926277AA9FC</vt:lpwstr>
  </property>
</Properties>
</file>