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000" w:rsidRPr="00414C2F" w:rsidRDefault="00166000" w:rsidP="00166000">
      <w:pPr>
        <w:widowControl/>
        <w:snapToGrid w:val="0"/>
        <w:spacing w:line="360" w:lineRule="auto"/>
        <w:jc w:val="left"/>
        <w:rPr>
          <w:rFonts w:ascii="微软雅黑" w:eastAsia="微软雅黑" w:hAnsi="微软雅黑" w:cs="宋体"/>
          <w:b/>
          <w:bCs/>
          <w:kern w:val="0"/>
          <w:sz w:val="28"/>
          <w:szCs w:val="28"/>
        </w:rPr>
      </w:pPr>
      <w:r w:rsidRPr="00414C2F">
        <w:rPr>
          <w:rFonts w:ascii="微软雅黑" w:eastAsia="微软雅黑" w:hAnsi="微软雅黑" w:cs="宋体"/>
          <w:b/>
          <w:bCs/>
          <w:kern w:val="0"/>
          <w:sz w:val="28"/>
          <w:szCs w:val="28"/>
        </w:rPr>
        <w:t>附件</w:t>
      </w:r>
      <w:r w:rsidR="00285E6D">
        <w:rPr>
          <w:rFonts w:ascii="微软雅黑" w:eastAsia="微软雅黑" w:hAnsi="微软雅黑" w:cs="宋体"/>
          <w:b/>
          <w:bCs/>
          <w:kern w:val="0"/>
          <w:sz w:val="28"/>
          <w:szCs w:val="28"/>
        </w:rPr>
        <w:t>2</w:t>
      </w:r>
    </w:p>
    <w:p w:rsidR="00166000" w:rsidRPr="00414C2F" w:rsidRDefault="00166000" w:rsidP="007A1064">
      <w:pPr>
        <w:widowControl/>
        <w:snapToGrid w:val="0"/>
        <w:spacing w:line="360" w:lineRule="auto"/>
        <w:ind w:firstLineChars="200" w:firstLine="560"/>
        <w:jc w:val="center"/>
        <w:rPr>
          <w:rFonts w:ascii="微软雅黑" w:eastAsia="微软雅黑" w:hAnsi="微软雅黑" w:cs="宋体"/>
          <w:b/>
          <w:bCs/>
          <w:kern w:val="0"/>
          <w:sz w:val="28"/>
          <w:szCs w:val="28"/>
        </w:rPr>
      </w:pPr>
      <w:r w:rsidRPr="00414C2F">
        <w:rPr>
          <w:rFonts w:ascii="微软雅黑" w:eastAsia="微软雅黑" w:hAnsi="微软雅黑" w:cs="宋体" w:hint="eastAsia"/>
          <w:b/>
          <w:bCs/>
          <w:kern w:val="0"/>
          <w:sz w:val="28"/>
          <w:szCs w:val="28"/>
        </w:rPr>
        <w:t>教职工岗位考核“负面约定清单”</w:t>
      </w:r>
    </w:p>
    <w:p w:rsidR="00166000" w:rsidRPr="007A1064" w:rsidRDefault="00166000" w:rsidP="007A1064">
      <w:pPr>
        <w:widowControl/>
        <w:snapToGrid w:val="0"/>
        <w:spacing w:line="360" w:lineRule="auto"/>
        <w:ind w:firstLineChars="200" w:firstLine="560"/>
        <w:jc w:val="left"/>
        <w:rPr>
          <w:rFonts w:ascii="楷体" w:eastAsia="楷体" w:hAnsi="楷体" w:cs="宋体"/>
          <w:bCs/>
          <w:kern w:val="0"/>
          <w:sz w:val="28"/>
          <w:szCs w:val="28"/>
        </w:rPr>
      </w:pPr>
      <w:r w:rsidRPr="007A1064">
        <w:rPr>
          <w:rFonts w:ascii="楷体" w:eastAsia="楷体" w:hAnsi="楷体" w:cs="宋体" w:hint="eastAsia"/>
          <w:bCs/>
          <w:kern w:val="0"/>
          <w:sz w:val="28"/>
          <w:szCs w:val="28"/>
        </w:rPr>
        <w:t>教职工有以下情形之一的，当年考核等次受限：</w:t>
      </w:r>
    </w:p>
    <w:p w:rsidR="00166000" w:rsidRPr="007A1064" w:rsidRDefault="00166000" w:rsidP="007A1064">
      <w:pPr>
        <w:widowControl/>
        <w:snapToGrid w:val="0"/>
        <w:spacing w:line="360" w:lineRule="auto"/>
        <w:ind w:firstLineChars="236" w:firstLine="661"/>
        <w:jc w:val="left"/>
        <w:rPr>
          <w:rFonts w:ascii="楷体" w:eastAsia="楷体" w:hAnsi="楷体" w:cs="宋体"/>
          <w:bCs/>
          <w:kern w:val="0"/>
          <w:sz w:val="28"/>
          <w:szCs w:val="28"/>
        </w:rPr>
      </w:pPr>
      <w:r w:rsidRPr="007A1064">
        <w:rPr>
          <w:rFonts w:ascii="楷体" w:eastAsia="楷体" w:hAnsi="楷体" w:cs="宋体" w:hint="eastAsia"/>
          <w:bCs/>
          <w:kern w:val="0"/>
          <w:sz w:val="28"/>
          <w:szCs w:val="28"/>
        </w:rPr>
        <w:t>（一）无故不参加考核，或无正当理由拒绝参加考核的人员，考核等次为“不合格”；</w:t>
      </w:r>
    </w:p>
    <w:p w:rsidR="00166000" w:rsidRPr="007A1064" w:rsidRDefault="00166000" w:rsidP="007A1064">
      <w:pPr>
        <w:widowControl/>
        <w:snapToGrid w:val="0"/>
        <w:spacing w:line="360" w:lineRule="auto"/>
        <w:ind w:firstLineChars="236" w:firstLine="661"/>
        <w:jc w:val="left"/>
        <w:rPr>
          <w:rFonts w:ascii="楷体" w:eastAsia="楷体" w:hAnsi="楷体" w:cs="宋体"/>
          <w:bCs/>
          <w:kern w:val="0"/>
          <w:sz w:val="28"/>
          <w:szCs w:val="28"/>
        </w:rPr>
      </w:pPr>
      <w:r w:rsidRPr="007A1064">
        <w:rPr>
          <w:rFonts w:ascii="楷体" w:eastAsia="楷体" w:hAnsi="楷体" w:cs="宋体" w:hint="eastAsia"/>
          <w:bCs/>
          <w:kern w:val="0"/>
          <w:sz w:val="28"/>
          <w:szCs w:val="28"/>
        </w:rPr>
        <w:t>（二）未达到二级单位制定的教职工年度基本工作量要求，考核等次为不合格；</w:t>
      </w:r>
    </w:p>
    <w:p w:rsidR="00166000" w:rsidRPr="007A1064" w:rsidRDefault="00166000" w:rsidP="007A1064">
      <w:pPr>
        <w:widowControl/>
        <w:snapToGrid w:val="0"/>
        <w:spacing w:line="360" w:lineRule="auto"/>
        <w:ind w:firstLineChars="236" w:firstLine="661"/>
        <w:jc w:val="left"/>
        <w:rPr>
          <w:rFonts w:ascii="楷体" w:eastAsia="楷体" w:hAnsi="楷体" w:cs="宋体"/>
          <w:bCs/>
          <w:kern w:val="0"/>
          <w:sz w:val="28"/>
          <w:szCs w:val="28"/>
        </w:rPr>
      </w:pPr>
      <w:r w:rsidRPr="007A1064">
        <w:rPr>
          <w:rFonts w:ascii="楷体" w:eastAsia="楷体" w:hAnsi="楷体" w:cs="宋体" w:hint="eastAsia"/>
          <w:bCs/>
          <w:kern w:val="0"/>
          <w:sz w:val="28"/>
          <w:szCs w:val="28"/>
        </w:rPr>
        <w:t>（三）严重损害国家利益、学生和学校合法权益，考核等次为不合格；</w:t>
      </w:r>
      <w:bookmarkStart w:id="0" w:name="_GoBack"/>
      <w:bookmarkEnd w:id="0"/>
    </w:p>
    <w:p w:rsidR="00166000" w:rsidRPr="007A1064" w:rsidRDefault="00166000" w:rsidP="007A1064">
      <w:pPr>
        <w:widowControl/>
        <w:snapToGrid w:val="0"/>
        <w:spacing w:line="360" w:lineRule="auto"/>
        <w:ind w:firstLineChars="236" w:firstLine="661"/>
        <w:jc w:val="left"/>
        <w:rPr>
          <w:rFonts w:ascii="楷体" w:eastAsia="楷体" w:hAnsi="楷体" w:cs="宋体"/>
          <w:bCs/>
          <w:kern w:val="0"/>
          <w:sz w:val="28"/>
          <w:szCs w:val="28"/>
        </w:rPr>
      </w:pPr>
      <w:r w:rsidRPr="007A1064">
        <w:rPr>
          <w:rFonts w:ascii="楷体" w:eastAsia="楷体" w:hAnsi="楷体" w:cs="宋体" w:hint="eastAsia"/>
          <w:bCs/>
          <w:kern w:val="0"/>
          <w:sz w:val="28"/>
          <w:szCs w:val="28"/>
        </w:rPr>
        <w:t>（四）违反政治纪律、师德师风、学术道德等行为的，考核等次为不合格；</w:t>
      </w:r>
    </w:p>
    <w:p w:rsidR="00166000" w:rsidRPr="007A1064" w:rsidRDefault="00166000" w:rsidP="007A1064">
      <w:pPr>
        <w:widowControl/>
        <w:snapToGrid w:val="0"/>
        <w:spacing w:line="360" w:lineRule="auto"/>
        <w:ind w:firstLineChars="236" w:firstLine="661"/>
        <w:jc w:val="left"/>
        <w:rPr>
          <w:rFonts w:ascii="楷体" w:eastAsia="楷体" w:hAnsi="楷体" w:cs="宋体"/>
          <w:bCs/>
          <w:kern w:val="0"/>
          <w:sz w:val="28"/>
          <w:szCs w:val="28"/>
        </w:rPr>
      </w:pPr>
      <w:r w:rsidRPr="007A1064">
        <w:rPr>
          <w:rFonts w:ascii="楷体" w:eastAsia="楷体" w:hAnsi="楷体" w:cs="宋体" w:hint="eastAsia"/>
          <w:bCs/>
          <w:kern w:val="0"/>
          <w:sz w:val="28"/>
          <w:szCs w:val="28"/>
        </w:rPr>
        <w:t>（五）严重违反外事纪律行为的，考核结果下降一个等次；</w:t>
      </w:r>
    </w:p>
    <w:p w:rsidR="00166000" w:rsidRPr="007A1064" w:rsidRDefault="00166000" w:rsidP="007A1064">
      <w:pPr>
        <w:widowControl/>
        <w:snapToGrid w:val="0"/>
        <w:spacing w:line="360" w:lineRule="auto"/>
        <w:ind w:firstLineChars="236" w:firstLine="661"/>
        <w:jc w:val="left"/>
        <w:rPr>
          <w:rFonts w:ascii="楷体" w:eastAsia="楷体" w:hAnsi="楷体" w:cs="宋体"/>
          <w:bCs/>
          <w:kern w:val="0"/>
          <w:sz w:val="28"/>
          <w:szCs w:val="28"/>
        </w:rPr>
      </w:pPr>
      <w:r w:rsidRPr="007A1064">
        <w:rPr>
          <w:rFonts w:ascii="楷体" w:eastAsia="楷体" w:hAnsi="楷体" w:cs="宋体" w:hint="eastAsia"/>
          <w:bCs/>
          <w:kern w:val="0"/>
          <w:sz w:val="28"/>
          <w:szCs w:val="28"/>
        </w:rPr>
        <w:t>（六）未经学校批准，违规兼职兼薪，不全身心投入本职工作，考核等次为不合格；</w:t>
      </w:r>
    </w:p>
    <w:p w:rsidR="00166000" w:rsidRPr="007A1064" w:rsidRDefault="00166000" w:rsidP="007A1064">
      <w:pPr>
        <w:widowControl/>
        <w:snapToGrid w:val="0"/>
        <w:spacing w:line="360" w:lineRule="auto"/>
        <w:ind w:firstLineChars="236" w:firstLine="661"/>
        <w:jc w:val="left"/>
        <w:rPr>
          <w:rFonts w:ascii="楷体" w:eastAsia="楷体" w:hAnsi="楷体" w:cs="宋体"/>
          <w:bCs/>
          <w:kern w:val="0"/>
          <w:sz w:val="28"/>
          <w:szCs w:val="28"/>
        </w:rPr>
      </w:pPr>
      <w:r w:rsidRPr="007A1064">
        <w:rPr>
          <w:rFonts w:ascii="楷体" w:eastAsia="楷体" w:hAnsi="楷体" w:cs="宋体" w:hint="eastAsia"/>
          <w:bCs/>
          <w:kern w:val="0"/>
          <w:sz w:val="28"/>
          <w:szCs w:val="28"/>
        </w:rPr>
        <w:t>（七）出现严重教学事故、管理事故、医疗事故、泄密事故、安全事故或其他责任事故，考核等次为不合格；</w:t>
      </w:r>
    </w:p>
    <w:p w:rsidR="00166000" w:rsidRPr="007A1064" w:rsidRDefault="00166000" w:rsidP="007A1064">
      <w:pPr>
        <w:widowControl/>
        <w:snapToGrid w:val="0"/>
        <w:spacing w:line="360" w:lineRule="auto"/>
        <w:ind w:firstLineChars="236" w:firstLine="661"/>
        <w:jc w:val="left"/>
        <w:rPr>
          <w:rFonts w:ascii="楷体" w:eastAsia="楷体" w:hAnsi="楷体" w:cs="宋体"/>
          <w:bCs/>
          <w:kern w:val="0"/>
          <w:sz w:val="28"/>
          <w:szCs w:val="28"/>
        </w:rPr>
      </w:pPr>
      <w:r w:rsidRPr="007A1064">
        <w:rPr>
          <w:rFonts w:ascii="楷体" w:eastAsia="楷体" w:hAnsi="楷体" w:cs="宋体" w:hint="eastAsia"/>
          <w:bCs/>
          <w:kern w:val="0"/>
          <w:sz w:val="28"/>
          <w:szCs w:val="28"/>
        </w:rPr>
        <w:t>（八）管理及教学辅助岗位教职工不遵守劳动纪律，上班时间经常擅离职守或做与工作无关的事情、办事推诿，造成恶劣影响的，考核等次为不合格；</w:t>
      </w:r>
    </w:p>
    <w:p w:rsidR="00166000" w:rsidRPr="007A1064" w:rsidRDefault="00166000" w:rsidP="007A1064">
      <w:pPr>
        <w:widowControl/>
        <w:snapToGrid w:val="0"/>
        <w:spacing w:line="360" w:lineRule="auto"/>
        <w:ind w:firstLineChars="236" w:firstLine="661"/>
        <w:jc w:val="left"/>
        <w:rPr>
          <w:rFonts w:ascii="楷体" w:eastAsia="楷体" w:hAnsi="楷体" w:cs="宋体"/>
          <w:bCs/>
          <w:kern w:val="0"/>
          <w:sz w:val="28"/>
          <w:szCs w:val="28"/>
        </w:rPr>
      </w:pPr>
      <w:r w:rsidRPr="007A1064">
        <w:rPr>
          <w:rFonts w:ascii="楷体" w:eastAsia="楷体" w:hAnsi="楷体" w:cs="宋体" w:hint="eastAsia"/>
          <w:bCs/>
          <w:kern w:val="0"/>
          <w:sz w:val="28"/>
          <w:szCs w:val="28"/>
        </w:rPr>
        <w:t>（九）在承担公共服务期间，有不服从单位工作安排或消极对抗的行为，造成恶劣影响的，考核等次为不合格；</w:t>
      </w:r>
    </w:p>
    <w:p w:rsidR="00166000" w:rsidRPr="007A1064" w:rsidRDefault="00166000" w:rsidP="007A1064">
      <w:pPr>
        <w:widowControl/>
        <w:snapToGrid w:val="0"/>
        <w:spacing w:line="360" w:lineRule="auto"/>
        <w:ind w:firstLineChars="236" w:firstLine="661"/>
        <w:jc w:val="left"/>
        <w:rPr>
          <w:rFonts w:ascii="楷体" w:eastAsia="楷体" w:hAnsi="楷体" w:cs="宋体"/>
          <w:bCs/>
          <w:kern w:val="0"/>
          <w:sz w:val="28"/>
          <w:szCs w:val="28"/>
        </w:rPr>
      </w:pPr>
      <w:r w:rsidRPr="007A1064">
        <w:rPr>
          <w:rFonts w:ascii="楷体" w:eastAsia="楷体" w:hAnsi="楷体" w:cs="宋体" w:hint="eastAsia"/>
          <w:bCs/>
          <w:kern w:val="0"/>
          <w:sz w:val="28"/>
          <w:szCs w:val="28"/>
        </w:rPr>
        <w:t>（十）接受立案审查人员，审查期内考核暂不确定等次，待审查作出结论后视处理结果再明确考核等次；</w:t>
      </w:r>
    </w:p>
    <w:p w:rsidR="00405BA3" w:rsidRDefault="00166000" w:rsidP="007A1064">
      <w:pPr>
        <w:widowControl/>
        <w:snapToGrid w:val="0"/>
        <w:spacing w:line="360" w:lineRule="auto"/>
        <w:ind w:firstLineChars="236" w:firstLine="661"/>
        <w:jc w:val="left"/>
        <w:rPr>
          <w:rFonts w:ascii="楷体" w:eastAsia="楷体" w:hAnsi="楷体" w:cs="宋体"/>
          <w:bCs/>
          <w:kern w:val="0"/>
          <w:sz w:val="28"/>
          <w:szCs w:val="28"/>
        </w:rPr>
      </w:pPr>
      <w:r w:rsidRPr="007A1064">
        <w:rPr>
          <w:rFonts w:ascii="楷体" w:eastAsia="楷体" w:hAnsi="楷体" w:cs="宋体" w:hint="eastAsia"/>
          <w:bCs/>
          <w:kern w:val="0"/>
          <w:sz w:val="28"/>
          <w:szCs w:val="28"/>
        </w:rPr>
        <w:t>（十一）其它考核等次应当受限情形。</w:t>
      </w:r>
    </w:p>
    <w:p w:rsidR="00490456" w:rsidRDefault="00490456" w:rsidP="007A1064">
      <w:pPr>
        <w:widowControl/>
        <w:snapToGrid w:val="0"/>
        <w:spacing w:line="360" w:lineRule="auto"/>
        <w:ind w:firstLineChars="236" w:firstLine="661"/>
        <w:jc w:val="left"/>
        <w:rPr>
          <w:rFonts w:ascii="楷体" w:eastAsia="楷体" w:hAnsi="楷体" w:cs="宋体"/>
          <w:bCs/>
          <w:kern w:val="0"/>
          <w:sz w:val="28"/>
          <w:szCs w:val="28"/>
        </w:rPr>
      </w:pPr>
    </w:p>
    <w:p w:rsidR="00490456" w:rsidRDefault="00490456" w:rsidP="007A1064">
      <w:pPr>
        <w:widowControl/>
        <w:snapToGrid w:val="0"/>
        <w:spacing w:line="360" w:lineRule="auto"/>
        <w:ind w:firstLineChars="236" w:firstLine="661"/>
        <w:jc w:val="left"/>
        <w:rPr>
          <w:rFonts w:ascii="楷体" w:eastAsia="楷体" w:hAnsi="楷体" w:cs="宋体"/>
          <w:bCs/>
          <w:kern w:val="0"/>
          <w:sz w:val="28"/>
          <w:szCs w:val="28"/>
        </w:rPr>
      </w:pPr>
    </w:p>
    <w:p w:rsidR="00490456" w:rsidRPr="00C757A6" w:rsidRDefault="00490456" w:rsidP="00490456">
      <w:pPr>
        <w:pStyle w:val="1"/>
        <w:jc w:val="center"/>
        <w:rPr>
          <w:rFonts w:ascii="微软雅黑" w:eastAsia="微软雅黑" w:hAnsi="微软雅黑"/>
          <w:sz w:val="28"/>
          <w:szCs w:val="28"/>
        </w:rPr>
      </w:pPr>
      <w:r w:rsidRPr="00C757A6">
        <w:rPr>
          <w:rFonts w:ascii="微软雅黑" w:eastAsia="微软雅黑" w:hAnsi="微软雅黑" w:hint="eastAsia"/>
          <w:sz w:val="28"/>
          <w:szCs w:val="28"/>
        </w:rPr>
        <w:t>中共中央纪律检查委员会　中共中央组织部　人事部 关于受党纪处分的党政机关工作人员年度考核有关问题的意见</w:t>
      </w:r>
    </w:p>
    <w:p w:rsidR="00490456" w:rsidRPr="00C757A6" w:rsidRDefault="00490456" w:rsidP="00490456">
      <w:pPr>
        <w:pStyle w:val="a5"/>
        <w:widowControl/>
        <w:spacing w:beforeAutospacing="0" w:afterAutospacing="0" w:line="400" w:lineRule="exact"/>
        <w:jc w:val="center"/>
        <w:rPr>
          <w:rFonts w:ascii="楷体" w:eastAsia="楷体" w:hAnsi="楷体" w:cs="仿宋"/>
          <w:color w:val="000000"/>
          <w:sz w:val="28"/>
          <w:szCs w:val="28"/>
          <w:shd w:val="clear" w:color="auto" w:fill="FFFFFF"/>
        </w:rPr>
      </w:pPr>
      <w:r w:rsidRPr="00C757A6">
        <w:rPr>
          <w:rFonts w:ascii="楷体" w:eastAsia="楷体" w:hAnsi="楷体" w:cs="宋体" w:hint="eastAsia"/>
          <w:bCs/>
          <w:sz w:val="28"/>
          <w:szCs w:val="28"/>
        </w:rPr>
        <w:t>（组通字〔1998〕1</w:t>
      </w:r>
      <w:r w:rsidRPr="00C757A6">
        <w:rPr>
          <w:rFonts w:ascii="楷体" w:eastAsia="楷体" w:hAnsi="楷体" w:cs="宋体"/>
          <w:bCs/>
          <w:sz w:val="28"/>
          <w:szCs w:val="28"/>
        </w:rPr>
        <w:t>9号</w:t>
      </w:r>
      <w:r w:rsidRPr="00C757A6">
        <w:rPr>
          <w:rFonts w:ascii="楷体" w:eastAsia="楷体" w:hAnsi="楷体" w:cs="宋体" w:hint="eastAsia"/>
          <w:bCs/>
          <w:sz w:val="28"/>
          <w:szCs w:val="28"/>
        </w:rPr>
        <w:t>）</w:t>
      </w:r>
    </w:p>
    <w:p w:rsidR="00490456" w:rsidRPr="00C757A6" w:rsidRDefault="00490456" w:rsidP="00490456">
      <w:pPr>
        <w:pStyle w:val="a5"/>
        <w:widowControl/>
        <w:spacing w:beforeAutospacing="0" w:afterAutospacing="0" w:line="400" w:lineRule="exact"/>
        <w:jc w:val="center"/>
        <w:rPr>
          <w:rFonts w:ascii="楷体" w:eastAsia="楷体" w:hAnsi="楷体" w:cs="仿宋"/>
          <w:sz w:val="28"/>
          <w:szCs w:val="28"/>
        </w:rPr>
      </w:pPr>
    </w:p>
    <w:p w:rsidR="00490456" w:rsidRPr="00C757A6" w:rsidRDefault="00490456" w:rsidP="00490456">
      <w:pPr>
        <w:pStyle w:val="a5"/>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t>各省、自治区、直辖市纪委、党委组织部和政府人事厅（局），中央和国家机关各部委纪检组（纪委）、干部（人事）司局，各人民团体人事部门：</w:t>
      </w:r>
    </w:p>
    <w:p w:rsidR="00490456" w:rsidRPr="00C757A6" w:rsidRDefault="00490456" w:rsidP="00490456">
      <w:pPr>
        <w:pStyle w:val="a5"/>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t xml:space="preserve">　　为了进一步完善年度考核制度，做好年度考核工作，现对受党纪处分的党委、人大、政协、法院、检察院、人民团体机关工作人员和政府机关公务员确定年度考核等次的有关问题，提出如下意见：</w:t>
      </w:r>
    </w:p>
    <w:p w:rsidR="00490456" w:rsidRPr="00C757A6" w:rsidRDefault="00490456" w:rsidP="00490456">
      <w:pPr>
        <w:pStyle w:val="a5"/>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t xml:space="preserve">　　一、受党内警告处分的当年，参加年度考核，不得确定为优秀等次。</w:t>
      </w:r>
    </w:p>
    <w:p w:rsidR="00490456" w:rsidRPr="00C757A6" w:rsidRDefault="00490456" w:rsidP="00490456">
      <w:pPr>
        <w:pStyle w:val="a5"/>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t xml:space="preserve">　　二、受党内严重警告处分的当年，参加年度考核，因与职务行为有关的错误而受严重警告处分的，确定为不称职；因其他错误而受严重警告处分的，只写评语不确定等次。</w:t>
      </w:r>
    </w:p>
    <w:p w:rsidR="00490456" w:rsidRPr="00C757A6" w:rsidRDefault="00490456" w:rsidP="00490456">
      <w:pPr>
        <w:pStyle w:val="a5"/>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t xml:space="preserve">　　三、受撤销党内职务处分的当年，参加年度考核，确定为不称职；第二年按其新任职务参加年度考核，按规定条件确定等次。</w:t>
      </w:r>
    </w:p>
    <w:p w:rsidR="00490456" w:rsidRPr="00C757A6" w:rsidRDefault="00490456" w:rsidP="00490456">
      <w:pPr>
        <w:pStyle w:val="a5"/>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t xml:space="preserve">　　四、受留党察看处分的当年，参加年度考核，确定为不称职；受留党察看一年处分的第二年，参加年度考核，只写评语不确定等次；受留党察看二年处分的，第二年和第三年参加年度考核，只写评语不确定等次。</w:t>
      </w:r>
    </w:p>
    <w:p w:rsidR="00490456" w:rsidRPr="00C757A6" w:rsidRDefault="00490456" w:rsidP="00490456">
      <w:pPr>
        <w:pStyle w:val="a5"/>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lastRenderedPageBreak/>
        <w:t xml:space="preserve">　　五、受开除党籍处分的当年，参加年度考核，确定为不称职；第二年和第三年参加年度考核，只写评语不确定等次。</w:t>
      </w:r>
    </w:p>
    <w:p w:rsidR="00490456" w:rsidRPr="00C757A6" w:rsidRDefault="00490456" w:rsidP="00490456">
      <w:pPr>
        <w:pStyle w:val="a5"/>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t xml:space="preserve">　　六、涉嫌违犯党纪被立案检查的，可以参加年度考核，但在其受检查期间不确定等次。结案后，不给予党纪处分的，按规定补定等次；给予党纪处分的，视其所受处分种类，分别按上述一、二、三、四、五条的规定办理。</w:t>
      </w:r>
    </w:p>
    <w:p w:rsidR="00490456" w:rsidRPr="00C757A6" w:rsidRDefault="00490456" w:rsidP="00490456">
      <w:pPr>
        <w:pStyle w:val="a5"/>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t xml:space="preserve">　　七、受党纪处分同时又受行政处分的，按受党纪处分的情况确定其考核等次。</w:t>
      </w:r>
    </w:p>
    <w:p w:rsidR="00490456" w:rsidRPr="00165C5B" w:rsidRDefault="00490456" w:rsidP="00490456">
      <w:pPr>
        <w:pStyle w:val="a5"/>
        <w:widowControl/>
        <w:spacing w:beforeAutospacing="0" w:afterAutospacing="0" w:line="360" w:lineRule="auto"/>
        <w:jc w:val="both"/>
      </w:pPr>
      <w:r w:rsidRPr="00C757A6">
        <w:rPr>
          <w:rFonts w:ascii="楷体" w:eastAsia="楷体" w:hAnsi="楷体" w:cs="仿宋" w:hint="eastAsia"/>
          <w:color w:val="000000"/>
          <w:sz w:val="28"/>
          <w:szCs w:val="28"/>
          <w:shd w:val="clear" w:color="auto" w:fill="FFFFFF"/>
        </w:rPr>
        <w:t xml:space="preserve">　　</w:t>
      </w:r>
      <w:r>
        <w:rPr>
          <w:rFonts w:ascii="楷体" w:eastAsia="楷体" w:hAnsi="楷体" w:cs="仿宋" w:hint="eastAsia"/>
          <w:color w:val="000000"/>
          <w:sz w:val="28"/>
          <w:szCs w:val="28"/>
          <w:shd w:val="clear" w:color="auto" w:fill="FFFFFF"/>
        </w:rPr>
        <w:t>企业、事业单位对受党纪处分人员确定年度考核等次，可参照本意见执</w:t>
      </w:r>
    </w:p>
    <w:p w:rsidR="00490456" w:rsidRDefault="00490456" w:rsidP="007A1064">
      <w:pPr>
        <w:widowControl/>
        <w:snapToGrid w:val="0"/>
        <w:spacing w:line="360" w:lineRule="auto"/>
        <w:ind w:firstLineChars="236" w:firstLine="661"/>
        <w:jc w:val="left"/>
        <w:rPr>
          <w:rFonts w:ascii="楷体" w:eastAsia="楷体" w:hAnsi="楷体" w:cs="宋体"/>
          <w:bCs/>
          <w:kern w:val="0"/>
          <w:sz w:val="28"/>
          <w:szCs w:val="28"/>
        </w:rPr>
      </w:pPr>
    </w:p>
    <w:p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rsidR="00EE3135" w:rsidRPr="00C16534" w:rsidRDefault="00EE3135" w:rsidP="00EE3135">
      <w:pPr>
        <w:widowControl/>
        <w:spacing w:before="100" w:beforeAutospacing="1" w:after="100" w:afterAutospacing="1" w:line="432" w:lineRule="auto"/>
        <w:jc w:val="center"/>
        <w:rPr>
          <w:rFonts w:ascii="微软雅黑" w:eastAsia="微软雅黑" w:hAnsi="微软雅黑" w:cs="宋体"/>
          <w:b/>
          <w:bCs/>
          <w:color w:val="000000"/>
          <w:kern w:val="0"/>
          <w:sz w:val="28"/>
          <w:szCs w:val="28"/>
        </w:rPr>
      </w:pPr>
      <w:r w:rsidRPr="00C16534">
        <w:rPr>
          <w:rFonts w:ascii="微软雅黑" w:eastAsia="微软雅黑" w:hAnsi="微软雅黑" w:cs="宋体" w:hint="eastAsia"/>
          <w:b/>
          <w:bCs/>
          <w:color w:val="000000"/>
          <w:kern w:val="0"/>
          <w:sz w:val="28"/>
          <w:szCs w:val="28"/>
        </w:rPr>
        <w:lastRenderedPageBreak/>
        <w:t>事业单位工作人员处分暂行规定（相关规定）</w:t>
      </w:r>
    </w:p>
    <w:p w:rsidR="00EE3135" w:rsidRPr="00C16534" w:rsidRDefault="00EE3135" w:rsidP="00EE3135">
      <w:pPr>
        <w:widowControl/>
        <w:spacing w:before="100" w:beforeAutospacing="1" w:after="100" w:afterAutospacing="1" w:line="432" w:lineRule="auto"/>
        <w:jc w:val="center"/>
        <w:rPr>
          <w:rFonts w:ascii="楷体" w:eastAsia="楷体" w:hAnsi="楷体" w:cs="宋体"/>
          <w:color w:val="000000"/>
          <w:kern w:val="0"/>
          <w:sz w:val="28"/>
          <w:szCs w:val="28"/>
        </w:rPr>
      </w:pPr>
      <w:r w:rsidRPr="00C16534">
        <w:rPr>
          <w:rFonts w:ascii="楷体" w:eastAsia="楷体" w:hAnsi="楷体" w:cs="宋体" w:hint="eastAsia"/>
          <w:bCs/>
          <w:color w:val="000000"/>
          <w:kern w:val="0"/>
          <w:sz w:val="28"/>
          <w:szCs w:val="28"/>
        </w:rPr>
        <w:t>（人社部、监察部令第18号）</w:t>
      </w:r>
    </w:p>
    <w:p w:rsidR="00EE3135" w:rsidRPr="00C16534" w:rsidRDefault="00EE3135" w:rsidP="00EE3135">
      <w:pPr>
        <w:widowControl/>
        <w:spacing w:before="100" w:beforeAutospacing="1" w:after="100" w:afterAutospacing="1" w:line="432" w:lineRule="auto"/>
        <w:jc w:val="center"/>
        <w:rPr>
          <w:rFonts w:ascii="楷体" w:eastAsia="楷体" w:hAnsi="楷体" w:cs="宋体"/>
          <w:b/>
          <w:color w:val="000000"/>
          <w:kern w:val="0"/>
          <w:sz w:val="28"/>
          <w:szCs w:val="28"/>
        </w:rPr>
      </w:pPr>
      <w:r w:rsidRPr="00C16534">
        <w:rPr>
          <w:rFonts w:ascii="楷体" w:eastAsia="楷体" w:hAnsi="楷体" w:cs="宋体" w:hint="eastAsia"/>
          <w:b/>
          <w:color w:val="000000"/>
          <w:kern w:val="0"/>
          <w:sz w:val="28"/>
          <w:szCs w:val="28"/>
        </w:rPr>
        <w:t>第二章　处分的种类和适用</w:t>
      </w:r>
    </w:p>
    <w:p w:rsidR="00EE3135" w:rsidRPr="00490456" w:rsidRDefault="00EE3135" w:rsidP="00EE3135">
      <w:pPr>
        <w:widowControl/>
        <w:snapToGrid w:val="0"/>
        <w:spacing w:line="360" w:lineRule="auto"/>
        <w:ind w:firstLineChars="236" w:firstLine="661"/>
        <w:jc w:val="left"/>
        <w:rPr>
          <w:rFonts w:ascii="楷体" w:eastAsia="楷体" w:hAnsi="楷体" w:cs="宋体"/>
          <w:bCs/>
          <w:kern w:val="0"/>
          <w:sz w:val="28"/>
          <w:szCs w:val="28"/>
        </w:rPr>
      </w:pPr>
      <w:r w:rsidRPr="00C16534">
        <w:rPr>
          <w:rFonts w:ascii="楷体" w:eastAsia="楷体" w:hAnsi="楷体" w:cs="宋体" w:hint="eastAsia"/>
          <w:color w:val="000000"/>
          <w:kern w:val="0"/>
          <w:sz w:val="28"/>
          <w:szCs w:val="28"/>
        </w:rPr>
        <w:t xml:space="preserve">　　</w:t>
      </w:r>
      <w:r w:rsidRPr="00C16534">
        <w:rPr>
          <w:rFonts w:ascii="楷体" w:eastAsia="楷体" w:hAnsi="楷体" w:cs="宋体" w:hint="eastAsia"/>
          <w:b/>
          <w:bCs/>
          <w:color w:val="000000"/>
          <w:kern w:val="0"/>
          <w:sz w:val="28"/>
          <w:szCs w:val="28"/>
        </w:rPr>
        <w:t>第七条</w:t>
      </w:r>
      <w:r w:rsidRPr="00C16534">
        <w:rPr>
          <w:rFonts w:ascii="楷体" w:eastAsia="楷体" w:hAnsi="楷体" w:cs="宋体" w:hint="eastAsia"/>
          <w:color w:val="000000"/>
          <w:kern w:val="0"/>
          <w:sz w:val="28"/>
          <w:szCs w:val="28"/>
        </w:rPr>
        <w:t xml:space="preserve">　事业单位工作人员受到警告处分的，在受处分期间，不得聘用到高于现聘岗位等级的岗位；</w:t>
      </w:r>
      <w:r w:rsidRPr="00C16534">
        <w:rPr>
          <w:rFonts w:ascii="楷体" w:eastAsia="楷体" w:hAnsi="楷体" w:cs="宋体" w:hint="eastAsia"/>
          <w:b/>
          <w:color w:val="000000"/>
          <w:kern w:val="0"/>
          <w:sz w:val="28"/>
          <w:szCs w:val="28"/>
        </w:rPr>
        <w:t>在作出处分决定的当年，年度考核不能确定为优秀等次</w:t>
      </w:r>
      <w:r w:rsidRPr="00C16534">
        <w:rPr>
          <w:rFonts w:ascii="楷体" w:eastAsia="楷体" w:hAnsi="楷体" w:cs="宋体" w:hint="eastAsia"/>
          <w:color w:val="000000"/>
          <w:kern w:val="0"/>
          <w:sz w:val="28"/>
          <w:szCs w:val="28"/>
        </w:rPr>
        <w:t>。</w:t>
      </w:r>
      <w:r w:rsidRPr="00C16534">
        <w:rPr>
          <w:rFonts w:ascii="楷体" w:eastAsia="楷体" w:hAnsi="楷体" w:cs="宋体" w:hint="eastAsia"/>
          <w:color w:val="000000"/>
          <w:kern w:val="0"/>
          <w:sz w:val="28"/>
          <w:szCs w:val="28"/>
        </w:rPr>
        <w:br/>
        <w:t xml:space="preserve">　　事业单位工作人员受到记过处分的，在受处分期间，不得聘用到高于现聘岗位等级的岗位，</w:t>
      </w:r>
      <w:r w:rsidRPr="00C16534">
        <w:rPr>
          <w:rFonts w:ascii="楷体" w:eastAsia="楷体" w:hAnsi="楷体" w:cs="宋体" w:hint="eastAsia"/>
          <w:b/>
          <w:color w:val="000000"/>
          <w:kern w:val="0"/>
          <w:sz w:val="28"/>
          <w:szCs w:val="28"/>
        </w:rPr>
        <w:t>年度考核不得确定为合格及以上等次</w:t>
      </w:r>
      <w:r w:rsidRPr="00C16534">
        <w:rPr>
          <w:rFonts w:ascii="楷体" w:eastAsia="楷体" w:hAnsi="楷体" w:cs="宋体" w:hint="eastAsia"/>
          <w:color w:val="000000"/>
          <w:kern w:val="0"/>
          <w:sz w:val="28"/>
          <w:szCs w:val="28"/>
        </w:rPr>
        <w:t>。</w:t>
      </w:r>
      <w:r w:rsidRPr="00C16534">
        <w:rPr>
          <w:rFonts w:ascii="楷体" w:eastAsia="楷体" w:hAnsi="楷体" w:cs="宋体" w:hint="eastAsia"/>
          <w:color w:val="000000"/>
          <w:kern w:val="0"/>
          <w:sz w:val="28"/>
          <w:szCs w:val="28"/>
        </w:rPr>
        <w:br/>
        <w:t xml:space="preserve">　　事业单位工作人员受到降低岗位等级处分的，自处分决定生效之日起降低一个以上岗位等级聘用，按照事业单位收入分配有关规定确定其工资待遇；在受处分期间，不得聘用到高于受处分后所聘岗位等级的岗位，</w:t>
      </w:r>
      <w:r w:rsidRPr="00C16534">
        <w:rPr>
          <w:rFonts w:ascii="楷体" w:eastAsia="楷体" w:hAnsi="楷体" w:cs="宋体" w:hint="eastAsia"/>
          <w:b/>
          <w:color w:val="000000"/>
          <w:kern w:val="0"/>
          <w:sz w:val="28"/>
          <w:szCs w:val="28"/>
        </w:rPr>
        <w:t>年度考核不得确定为基本合格及以上等次</w:t>
      </w:r>
      <w:r w:rsidRPr="00C16534">
        <w:rPr>
          <w:rFonts w:ascii="楷体" w:eastAsia="楷体" w:hAnsi="楷体" w:cs="宋体" w:hint="eastAsia"/>
          <w:color w:val="000000"/>
          <w:kern w:val="0"/>
          <w:sz w:val="28"/>
          <w:szCs w:val="28"/>
        </w:rPr>
        <w:t>。</w:t>
      </w:r>
      <w:r w:rsidRPr="00C16534">
        <w:rPr>
          <w:rFonts w:ascii="楷体" w:eastAsia="楷体" w:hAnsi="楷体" w:cs="宋体" w:hint="eastAsia"/>
          <w:color w:val="000000"/>
          <w:kern w:val="0"/>
          <w:sz w:val="28"/>
          <w:szCs w:val="28"/>
        </w:rPr>
        <w:br/>
        <w:t xml:space="preserve">　　行政机关任命的事业单位工作人员在受处分期间的任命、考核、工资待遇按照干部人事管理权限，参照本条第一款、第二款、第三款规定执行。　　</w:t>
      </w:r>
      <w:r w:rsidRPr="00C16534">
        <w:rPr>
          <w:rFonts w:ascii="楷体" w:eastAsia="楷体" w:hAnsi="楷体" w:cs="宋体" w:hint="eastAsia"/>
          <w:color w:val="000000"/>
          <w:kern w:val="0"/>
          <w:sz w:val="28"/>
          <w:szCs w:val="28"/>
        </w:rPr>
        <w:br/>
        <w:t xml:space="preserve">　　事业单位工作人员受到开除处分的，自处分决定生效之日起，终止其与事业单位的人事关系。</w:t>
      </w:r>
      <w:r w:rsidRPr="00C16534">
        <w:rPr>
          <w:rFonts w:ascii="楷体" w:eastAsia="楷体" w:hAnsi="楷体" w:cs="宋体" w:hint="eastAsia"/>
          <w:color w:val="000000"/>
          <w:kern w:val="0"/>
          <w:sz w:val="28"/>
          <w:szCs w:val="28"/>
        </w:rPr>
        <w:br/>
      </w:r>
    </w:p>
    <w:sectPr w:rsidR="00EE3135" w:rsidRPr="00490456" w:rsidSect="00045B27">
      <w:footerReference w:type="default" r:id="rId6"/>
      <w:pgSz w:w="11906" w:h="16838"/>
      <w:pgMar w:top="1247" w:right="1588" w:bottom="1191"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085" w:rsidRDefault="00CD6085" w:rsidP="00166000">
      <w:r>
        <w:separator/>
      </w:r>
    </w:p>
  </w:endnote>
  <w:endnote w:type="continuationSeparator" w:id="0">
    <w:p w:rsidR="00CD6085" w:rsidRDefault="00CD6085" w:rsidP="0016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0334558"/>
      <w:docPartObj>
        <w:docPartGallery w:val="Page Numbers (Bottom of Page)"/>
        <w:docPartUnique/>
      </w:docPartObj>
    </w:sdtPr>
    <w:sdtEndPr/>
    <w:sdtContent>
      <w:sdt>
        <w:sdtPr>
          <w:id w:val="1728636285"/>
          <w:docPartObj>
            <w:docPartGallery w:val="Page Numbers (Top of Page)"/>
            <w:docPartUnique/>
          </w:docPartObj>
        </w:sdtPr>
        <w:sdtEndPr/>
        <w:sdtContent>
          <w:p w:rsidR="00EE3135" w:rsidRDefault="00EE3135">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85E6D">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85E6D">
              <w:rPr>
                <w:b/>
                <w:bCs/>
                <w:noProof/>
              </w:rPr>
              <w:t>4</w:t>
            </w:r>
            <w:r>
              <w:rPr>
                <w:b/>
                <w:bCs/>
                <w:sz w:val="24"/>
                <w:szCs w:val="24"/>
              </w:rPr>
              <w:fldChar w:fldCharType="end"/>
            </w:r>
          </w:p>
        </w:sdtContent>
      </w:sdt>
    </w:sdtContent>
  </w:sdt>
  <w:p w:rsidR="00C22515" w:rsidRDefault="00CD6085" w:rsidP="00A22D7C">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085" w:rsidRDefault="00CD6085" w:rsidP="00166000">
      <w:r>
        <w:separator/>
      </w:r>
    </w:p>
  </w:footnote>
  <w:footnote w:type="continuationSeparator" w:id="0">
    <w:p w:rsidR="00CD6085" w:rsidRDefault="00CD6085" w:rsidP="001660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8E1"/>
    <w:rsid w:val="00166000"/>
    <w:rsid w:val="001B7AA0"/>
    <w:rsid w:val="001F53C7"/>
    <w:rsid w:val="0024244C"/>
    <w:rsid w:val="002506F6"/>
    <w:rsid w:val="002561D1"/>
    <w:rsid w:val="00283C72"/>
    <w:rsid w:val="00285E6D"/>
    <w:rsid w:val="00327E2D"/>
    <w:rsid w:val="003E75AB"/>
    <w:rsid w:val="00405BA3"/>
    <w:rsid w:val="00414C2F"/>
    <w:rsid w:val="00470221"/>
    <w:rsid w:val="00490456"/>
    <w:rsid w:val="004D62D9"/>
    <w:rsid w:val="0073485F"/>
    <w:rsid w:val="00762071"/>
    <w:rsid w:val="007A1064"/>
    <w:rsid w:val="007A2395"/>
    <w:rsid w:val="00802FF5"/>
    <w:rsid w:val="0085139B"/>
    <w:rsid w:val="0091113E"/>
    <w:rsid w:val="009D135A"/>
    <w:rsid w:val="009F469B"/>
    <w:rsid w:val="00A534A0"/>
    <w:rsid w:val="00AE4571"/>
    <w:rsid w:val="00B017FF"/>
    <w:rsid w:val="00B35E57"/>
    <w:rsid w:val="00C13361"/>
    <w:rsid w:val="00C2448D"/>
    <w:rsid w:val="00CA44B4"/>
    <w:rsid w:val="00CD6085"/>
    <w:rsid w:val="00CE5566"/>
    <w:rsid w:val="00EE3135"/>
    <w:rsid w:val="00F83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B1832B-FF6D-4177-A2F1-72A756B7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000"/>
    <w:pPr>
      <w:widowControl w:val="0"/>
      <w:jc w:val="both"/>
    </w:pPr>
  </w:style>
  <w:style w:type="paragraph" w:styleId="1">
    <w:name w:val="heading 1"/>
    <w:basedOn w:val="a"/>
    <w:next w:val="a"/>
    <w:link w:val="1Char"/>
    <w:uiPriority w:val="9"/>
    <w:qFormat/>
    <w:rsid w:val="00490456"/>
    <w:pPr>
      <w:keepNext/>
      <w:keepLines/>
      <w:spacing w:before="340" w:after="330" w:line="360"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0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000"/>
    <w:rPr>
      <w:sz w:val="18"/>
      <w:szCs w:val="18"/>
    </w:rPr>
  </w:style>
  <w:style w:type="paragraph" w:styleId="a4">
    <w:name w:val="footer"/>
    <w:basedOn w:val="a"/>
    <w:link w:val="Char0"/>
    <w:uiPriority w:val="99"/>
    <w:unhideWhenUsed/>
    <w:rsid w:val="00166000"/>
    <w:pPr>
      <w:tabs>
        <w:tab w:val="center" w:pos="4153"/>
        <w:tab w:val="right" w:pos="8306"/>
      </w:tabs>
      <w:snapToGrid w:val="0"/>
      <w:jc w:val="left"/>
    </w:pPr>
    <w:rPr>
      <w:sz w:val="18"/>
      <w:szCs w:val="18"/>
    </w:rPr>
  </w:style>
  <w:style w:type="character" w:customStyle="1" w:styleId="Char0">
    <w:name w:val="页脚 Char"/>
    <w:basedOn w:val="a0"/>
    <w:link w:val="a4"/>
    <w:uiPriority w:val="99"/>
    <w:rsid w:val="00166000"/>
    <w:rPr>
      <w:sz w:val="18"/>
      <w:szCs w:val="18"/>
    </w:rPr>
  </w:style>
  <w:style w:type="character" w:customStyle="1" w:styleId="1Char">
    <w:name w:val="标题 1 Char"/>
    <w:basedOn w:val="a0"/>
    <w:link w:val="1"/>
    <w:uiPriority w:val="9"/>
    <w:rsid w:val="00490456"/>
    <w:rPr>
      <w:b/>
      <w:kern w:val="44"/>
      <w:sz w:val="44"/>
    </w:rPr>
  </w:style>
  <w:style w:type="paragraph" w:styleId="a5">
    <w:name w:val="Normal (Web)"/>
    <w:basedOn w:val="a"/>
    <w:uiPriority w:val="99"/>
    <w:unhideWhenUsed/>
    <w:qFormat/>
    <w:rsid w:val="00490456"/>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lenovo-pc</dc:creator>
  <cp:keywords/>
  <dc:description/>
  <cp:lastModifiedBy>Administrator</cp:lastModifiedBy>
  <cp:revision>21</cp:revision>
  <cp:lastPrinted>2019-12-17T08:36:00Z</cp:lastPrinted>
  <dcterms:created xsi:type="dcterms:W3CDTF">2019-12-17T03:37:00Z</dcterms:created>
  <dcterms:modified xsi:type="dcterms:W3CDTF">2022-12-07T08:50:00Z</dcterms:modified>
</cp:coreProperties>
</file>